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Proxima Nova" w:cs="Proxima Nova" w:eastAsia="Proxima Nova" w:hAnsi="Proxima Nova"/>
          <w:highlight w:val="white"/>
        </w:rPr>
      </w:pPr>
      <w:r w:rsidDel="00000000" w:rsidR="00000000" w:rsidRPr="00000000">
        <w:rPr>
          <w:rFonts w:ascii="Proxima Nova" w:cs="Proxima Nova" w:eastAsia="Proxima Nova" w:hAnsi="Proxima Nova"/>
          <w:b w:val="1"/>
          <w:sz w:val="28"/>
          <w:szCs w:val="28"/>
          <w:highlight w:val="white"/>
          <w:rtl w:val="0"/>
        </w:rPr>
        <w:t xml:space="preserve">Mercado Libre</w:t>
      </w:r>
      <w:r w:rsidDel="00000000" w:rsidR="00000000" w:rsidRPr="00000000">
        <w:rPr>
          <w:rFonts w:ascii="Proxima Nova" w:cs="Proxima Nova" w:eastAsia="Proxima Nova" w:hAnsi="Proxima Nova"/>
          <w:b w:val="1"/>
          <w:sz w:val="28"/>
          <w:szCs w:val="28"/>
          <w:highlight w:val="white"/>
          <w:rtl w:val="0"/>
        </w:rPr>
        <w:t xml:space="preserve"> rompe su propio récord y crece 47% en ventas en comparación con la edición pasada de Hot Sale</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2">
      <w:pPr>
        <w:ind w:left="0" w:firstLine="0"/>
        <w:jc w:val="center"/>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Más de 15 millones de productos con descuento.</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Se registraron más de 300 millones de vistas en productos anunciados en Mercado Libre.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10% de las transacciones realizadas en el marketplace fueron financiadas con crédito de Mercado Libre.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El 75% de los paquetes fueron entregados en menos de 48 horas.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b w:val="1"/>
          <w:highlight w:val="white"/>
          <w:rtl w:val="0"/>
        </w:rPr>
        <w:t xml:space="preserve">Ciudad de México a 07 de junio de 2023.- </w:t>
      </w:r>
      <w:hyperlink r:id="rId6">
        <w:r w:rsidDel="00000000" w:rsidR="00000000" w:rsidRPr="00000000">
          <w:rPr>
            <w:rFonts w:ascii="Proxima Nova" w:cs="Proxima Nova" w:eastAsia="Proxima Nova" w:hAnsi="Proxima Nova"/>
            <w:b w:val="1"/>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más grande y más rápido</w:t>
      </w:r>
      <w:r w:rsidDel="00000000" w:rsidR="00000000" w:rsidRPr="00000000">
        <w:rPr>
          <w:rFonts w:ascii="Proxima Nova" w:cs="Proxima Nova" w:eastAsia="Proxima Nova" w:hAnsi="Proxima Nova"/>
          <w:highlight w:val="white"/>
          <w:rtl w:val="0"/>
        </w:rPr>
        <w:t xml:space="preserve"> de México, registró un </w:t>
      </w:r>
      <w:r w:rsidDel="00000000" w:rsidR="00000000" w:rsidRPr="00000000">
        <w:rPr>
          <w:rFonts w:ascii="Proxima Nova" w:cs="Proxima Nova" w:eastAsia="Proxima Nova" w:hAnsi="Proxima Nova"/>
          <w:b w:val="1"/>
          <w:highlight w:val="white"/>
          <w:rtl w:val="0"/>
        </w:rPr>
        <w:t xml:space="preserve">crecimiento de 47%</w:t>
      </w:r>
      <w:r w:rsidDel="00000000" w:rsidR="00000000" w:rsidRPr="00000000">
        <w:rPr>
          <w:rFonts w:ascii="Proxima Nova" w:cs="Proxima Nova" w:eastAsia="Proxima Nova" w:hAnsi="Proxima Nova"/>
          <w:highlight w:val="white"/>
          <w:rtl w:val="0"/>
        </w:rPr>
        <w:t xml:space="preserve"> al finalizar Hot Sale 2023 vs. la edición 2022. Esto después d</w:t>
      </w:r>
      <w:r w:rsidDel="00000000" w:rsidR="00000000" w:rsidRPr="00000000">
        <w:rPr>
          <w:rFonts w:ascii="Proxima Nova" w:cs="Proxima Nova" w:eastAsia="Proxima Nova" w:hAnsi="Proxima Nova"/>
          <w:rtl w:val="0"/>
        </w:rPr>
        <w:t xml:space="preserve">e brindar una oferta de valor única de más de </w:t>
      </w:r>
      <w:r w:rsidDel="00000000" w:rsidR="00000000" w:rsidRPr="00000000">
        <w:rPr>
          <w:rFonts w:ascii="Proxima Nova" w:cs="Proxima Nova" w:eastAsia="Proxima Nova" w:hAnsi="Proxima Nova"/>
          <w:b w:val="1"/>
          <w:rtl w:val="0"/>
        </w:rPr>
        <w:t xml:space="preserve">15 millones de productos con ofertas</w:t>
      </w:r>
      <w:r w:rsidDel="00000000" w:rsidR="00000000" w:rsidRPr="00000000">
        <w:rPr>
          <w:rFonts w:ascii="Proxima Nova" w:cs="Proxima Nova" w:eastAsia="Proxima Nova" w:hAnsi="Proxima Nova"/>
          <w:rtl w:val="0"/>
        </w:rPr>
        <w:t xml:space="preserve"> y ofrecer descuentos de hasta 55%, bonificaciones bancarias, cupones y envíos rápidos de 24 a 48 horas.</w:t>
      </w:r>
    </w:p>
    <w:p w:rsidR="00000000" w:rsidDel="00000000" w:rsidP="00000000" w:rsidRDefault="00000000" w:rsidRPr="00000000" w14:paraId="0000000A">
      <w:pPr>
        <w:spacing w:line="24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“Millones de mexicanos volvieron a confiar en Mercado Libre como la plataforma que tuvo las mejores ofertas en este Hot Sale, más de 15 millones en toda la campaña. Los resultados obtenidos son contundentes c</w:t>
      </w:r>
      <w:r w:rsidDel="00000000" w:rsidR="00000000" w:rsidRPr="00000000">
        <w:rPr>
          <w:rFonts w:ascii="Proxima Nova" w:cs="Proxima Nova" w:eastAsia="Proxima Nova" w:hAnsi="Proxima Nova"/>
          <w:highlight w:val="white"/>
          <w:rtl w:val="0"/>
        </w:rPr>
        <w:t xml:space="preserve">on un 47% de crecimiento en ventas, rompiendo nuestro propio récord alcanzado en la edición de 2022. Sin duda </w:t>
      </w:r>
      <w:r w:rsidDel="00000000" w:rsidR="00000000" w:rsidRPr="00000000">
        <w:rPr>
          <w:rFonts w:ascii="Proxima Nova" w:cs="Proxima Nova" w:eastAsia="Proxima Nova" w:hAnsi="Proxima Nova"/>
          <w:rtl w:val="0"/>
        </w:rPr>
        <w:t xml:space="preserve">brindarle a los usuarios una grata experiencia de compra </w:t>
      </w:r>
      <w:r w:rsidDel="00000000" w:rsidR="00000000" w:rsidRPr="00000000">
        <w:rPr>
          <w:rFonts w:ascii="Proxima Nova" w:cs="Proxima Nova" w:eastAsia="Proxima Nova" w:hAnsi="Proxima Nova"/>
          <w:rtl w:val="0"/>
        </w:rPr>
        <w:t xml:space="preserve">con entregas rápidas</w:t>
      </w:r>
      <w:r w:rsidDel="00000000" w:rsidR="00000000" w:rsidRPr="00000000">
        <w:rPr>
          <w:rFonts w:ascii="Proxima Nova" w:cs="Proxima Nova" w:eastAsia="Proxima Nova" w:hAnsi="Proxima Nova"/>
          <w:rtl w:val="0"/>
        </w:rPr>
        <w:t xml:space="preserve">, así como una variada oferta de productos, fue clave para hacer de ésta, una nueva y exitosa edición</w:t>
      </w:r>
      <w:r w:rsidDel="00000000" w:rsidR="00000000" w:rsidRPr="00000000">
        <w:rPr>
          <w:rFonts w:ascii="Proxima Nova" w:cs="Proxima Nova" w:eastAsia="Proxima Nova" w:hAnsi="Proxima Nova"/>
          <w:highlight w:val="white"/>
          <w:rtl w:val="0"/>
        </w:rPr>
        <w:t xml:space="preserve">”, indicó David Geisen, Director General de Mercado Libre México.</w:t>
      </w:r>
    </w:p>
    <w:p w:rsidR="00000000" w:rsidDel="00000000" w:rsidP="00000000" w:rsidRDefault="00000000" w:rsidRPr="00000000" w14:paraId="0000000C">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D">
      <w:pPr>
        <w:spacing w:line="24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En cuanto al comportamiento de consumo, se observó que el mayor pico de venta entre los clientes de Mercado Libre se daba al medio día, siendo la mejor fecha de venta el martes 6 de junio,</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y registrando el volumen más alto de venta durante</w:t>
      </w:r>
      <w:r w:rsidDel="00000000" w:rsidR="00000000" w:rsidRPr="00000000">
        <w:rPr>
          <w:rFonts w:ascii="Proxima Nova" w:cs="Proxima Nova" w:eastAsia="Proxima Nova" w:hAnsi="Proxima Nova"/>
          <w:rtl w:val="0"/>
        </w:rPr>
        <w:t xml:space="preserve"> la última hora de este Hot Sale</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E">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se generaron en promedio más de </w:t>
      </w:r>
      <w:r w:rsidDel="00000000" w:rsidR="00000000" w:rsidRPr="00000000">
        <w:rPr>
          <w:rFonts w:ascii="Proxima Nova" w:cs="Proxima Nova" w:eastAsia="Proxima Nova" w:hAnsi="Proxima Nova"/>
          <w:b w:val="1"/>
          <w:highlight w:val="white"/>
          <w:rtl w:val="0"/>
        </w:rPr>
        <w:t xml:space="preserve">60 búsquedas por segundo</w:t>
      </w:r>
      <w:r w:rsidDel="00000000" w:rsidR="00000000" w:rsidRPr="00000000">
        <w:rPr>
          <w:rFonts w:ascii="Proxima Nova" w:cs="Proxima Nova" w:eastAsia="Proxima Nova" w:hAnsi="Proxima Nova"/>
          <w:highlight w:val="white"/>
          <w:rtl w:val="0"/>
        </w:rPr>
        <w:t xml:space="preserve"> durante todos los días de Hot Sale, siendo las palabras más buscadas: iPhone, tenis, audífonos inalámbricos, ventilador y la consola de Nintendo Switch. </w:t>
      </w:r>
    </w:p>
    <w:p w:rsidR="00000000" w:rsidDel="00000000" w:rsidP="00000000" w:rsidRDefault="00000000" w:rsidRPr="00000000" w14:paraId="00000010">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Las categorías más vendidas fueron: celulares, computadoras, autopartes, electrónicos y calzado. Al mismo tiempo, los cinco productos más vendidos, considerando el ticket de venta, fueron el celular </w:t>
      </w:r>
      <w:r w:rsidDel="00000000" w:rsidR="00000000" w:rsidRPr="00000000">
        <w:rPr>
          <w:rFonts w:ascii="Proxima Nova" w:cs="Proxima Nova" w:eastAsia="Proxima Nova" w:hAnsi="Proxima Nova"/>
          <w:b w:val="1"/>
          <w:highlight w:val="white"/>
          <w:rtl w:val="0"/>
        </w:rPr>
        <w:t xml:space="preserve">Samsung Galaxy A54</w:t>
      </w:r>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b w:val="1"/>
          <w:highlight w:val="white"/>
          <w:rtl w:val="0"/>
        </w:rPr>
        <w:t xml:space="preserve">Apple iPhone 14</w:t>
      </w:r>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b w:val="1"/>
          <w:highlight w:val="white"/>
          <w:rtl w:val="0"/>
        </w:rPr>
        <w:t xml:space="preserve">Xiaomi </w:t>
      </w:r>
      <w:r w:rsidDel="00000000" w:rsidR="00000000" w:rsidRPr="00000000">
        <w:rPr>
          <w:rFonts w:ascii="Proxima Nova" w:cs="Proxima Nova" w:eastAsia="Proxima Nova" w:hAnsi="Proxima Nova"/>
          <w:b w:val="1"/>
          <w:highlight w:val="white"/>
          <w:rtl w:val="0"/>
        </w:rPr>
        <w:t xml:space="preserve">Pocophone</w:t>
      </w:r>
      <w:r w:rsidDel="00000000" w:rsidR="00000000" w:rsidRPr="00000000">
        <w:rPr>
          <w:rFonts w:ascii="Proxima Nova" w:cs="Proxima Nova" w:eastAsia="Proxima Nova" w:hAnsi="Proxima Nova"/>
          <w:b w:val="1"/>
          <w:highlight w:val="white"/>
          <w:rtl w:val="0"/>
        </w:rPr>
        <w:t xml:space="preserve"> Poco</w:t>
      </w:r>
      <w:r w:rsidDel="00000000" w:rsidR="00000000" w:rsidRPr="00000000">
        <w:rPr>
          <w:rFonts w:ascii="Proxima Nova" w:cs="Proxima Nova" w:eastAsia="Proxima Nova" w:hAnsi="Proxima Nova"/>
          <w:highlight w:val="white"/>
          <w:rtl w:val="0"/>
        </w:rPr>
        <w:t xml:space="preserve">, y las consolas de videojuegos </w:t>
      </w:r>
      <w:r w:rsidDel="00000000" w:rsidR="00000000" w:rsidRPr="00000000">
        <w:rPr>
          <w:rFonts w:ascii="Proxima Nova" w:cs="Proxima Nova" w:eastAsia="Proxima Nova" w:hAnsi="Proxima Nova"/>
          <w:b w:val="1"/>
          <w:highlight w:val="white"/>
          <w:rtl w:val="0"/>
        </w:rPr>
        <w:t xml:space="preserve">Microsoft Xbox Series</w:t>
      </w:r>
      <w:r w:rsidDel="00000000" w:rsidR="00000000" w:rsidRPr="00000000">
        <w:rPr>
          <w:rFonts w:ascii="Proxima Nova" w:cs="Proxima Nova" w:eastAsia="Proxima Nova" w:hAnsi="Proxima Nova"/>
          <w:highlight w:val="white"/>
          <w:rtl w:val="0"/>
        </w:rPr>
        <w:t xml:space="preserve"> y la </w:t>
      </w:r>
      <w:r w:rsidDel="00000000" w:rsidR="00000000" w:rsidRPr="00000000">
        <w:rPr>
          <w:rFonts w:ascii="Proxima Nova" w:cs="Proxima Nova" w:eastAsia="Proxima Nova" w:hAnsi="Proxima Nova"/>
          <w:b w:val="1"/>
          <w:highlight w:val="white"/>
          <w:rtl w:val="0"/>
        </w:rPr>
        <w:t xml:space="preserve">Sony Playstation 5. </w:t>
      </w:r>
      <w:r w:rsidDel="00000000" w:rsidR="00000000" w:rsidRPr="00000000">
        <w:rPr>
          <w:rFonts w:ascii="Proxima Nova" w:cs="Proxima Nova" w:eastAsia="Proxima Nova" w:hAnsi="Proxima Nova"/>
          <w:highlight w:val="white"/>
          <w:rtl w:val="0"/>
        </w:rPr>
        <w:t xml:space="preserve">Mientras que p</w:t>
      </w:r>
      <w:r w:rsidDel="00000000" w:rsidR="00000000" w:rsidRPr="00000000">
        <w:rPr>
          <w:rFonts w:ascii="Proxima Nova" w:cs="Proxima Nova" w:eastAsia="Proxima Nova" w:hAnsi="Proxima Nova"/>
          <w:highlight w:val="white"/>
          <w:rtl w:val="0"/>
        </w:rPr>
        <w:t xml:space="preserve">or cantidad de artículos, los más vendidos estuvieron en las categorías de belleza y moda como el </w:t>
      </w:r>
      <w:r w:rsidDel="00000000" w:rsidR="00000000" w:rsidRPr="00000000">
        <w:rPr>
          <w:rFonts w:ascii="Proxima Nova" w:cs="Proxima Nova" w:eastAsia="Proxima Nova" w:hAnsi="Proxima Nova"/>
          <w:b w:val="1"/>
          <w:highlight w:val="white"/>
          <w:rtl w:val="0"/>
        </w:rPr>
        <w:t xml:space="preserve">protector solar Nivea</w:t>
      </w:r>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b w:val="1"/>
          <w:highlight w:val="white"/>
          <w:rtl w:val="0"/>
        </w:rPr>
        <w:t xml:space="preserve">gel limpiador Cerave, </w:t>
      </w:r>
      <w:r w:rsidDel="00000000" w:rsidR="00000000" w:rsidRPr="00000000">
        <w:rPr>
          <w:rFonts w:ascii="Proxima Nova" w:cs="Proxima Nova" w:eastAsia="Proxima Nova" w:hAnsi="Proxima Nova"/>
          <w:highlight w:val="white"/>
          <w:rtl w:val="0"/>
        </w:rPr>
        <w:t xml:space="preserve">el </w:t>
      </w:r>
      <w:r w:rsidDel="00000000" w:rsidR="00000000" w:rsidRPr="00000000">
        <w:rPr>
          <w:rFonts w:ascii="Proxima Nova" w:cs="Proxima Nova" w:eastAsia="Proxima Nova" w:hAnsi="Proxima Nova"/>
          <w:b w:val="1"/>
          <w:highlight w:val="white"/>
          <w:rtl w:val="0"/>
        </w:rPr>
        <w:t xml:space="preserve">serum ácido Hialurónico L´Oreal</w:t>
      </w:r>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b w:val="1"/>
          <w:highlight w:val="white"/>
          <w:rtl w:val="0"/>
        </w:rPr>
        <w:t xml:space="preserve">suplemento en polvo Birdman</w:t>
      </w:r>
      <w:r w:rsidDel="00000000" w:rsidR="00000000" w:rsidRPr="00000000">
        <w:rPr>
          <w:rFonts w:ascii="Proxima Nova" w:cs="Proxima Nova" w:eastAsia="Proxima Nova" w:hAnsi="Proxima Nova"/>
          <w:highlight w:val="white"/>
          <w:rtl w:val="0"/>
        </w:rPr>
        <w:t xml:space="preserve"> y los </w:t>
      </w:r>
      <w:r w:rsidDel="00000000" w:rsidR="00000000" w:rsidRPr="00000000">
        <w:rPr>
          <w:rFonts w:ascii="Proxima Nova" w:cs="Proxima Nova" w:eastAsia="Proxima Nova" w:hAnsi="Proxima Nova"/>
          <w:b w:val="1"/>
          <w:highlight w:val="white"/>
          <w:rtl w:val="0"/>
        </w:rPr>
        <w:t xml:space="preserve">tenis Adidas Ultimashow.</w:t>
      </w:r>
    </w:p>
    <w:p w:rsidR="00000000" w:rsidDel="00000000" w:rsidP="00000000" w:rsidRDefault="00000000" w:rsidRPr="00000000" w14:paraId="00000012">
      <w:pPr>
        <w:spacing w:line="240" w:lineRule="auto"/>
        <w:jc w:val="both"/>
        <w:rPr>
          <w:rFonts w:ascii="Proxima Nova" w:cs="Proxima Nova" w:eastAsia="Proxima Nova" w:hAnsi="Proxima Nova"/>
          <w:b w:val="1"/>
          <w:highlight w:val="white"/>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cuanto a los métodos de pago, el 10% de las transacciones realizadas en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fueron financiadas con crédito de Mercado Libre y el ticket promedio fue de $1,100 MXN.</w:t>
      </w:r>
    </w:p>
    <w:p w:rsidR="00000000" w:rsidDel="00000000" w:rsidP="00000000" w:rsidRDefault="00000000" w:rsidRPr="00000000" w14:paraId="00000014">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conclusión, la décima edición de Hot Sale trajo resultados récord para Mercado Libre, reflejo de la propuesta de valor y del ecosistema que ofrece su plataforma, al llevar a millones de mexicanos, en un mismo lugar, las mejores ofertas </w:t>
      </w:r>
      <w:r w:rsidDel="00000000" w:rsidR="00000000" w:rsidRPr="00000000">
        <w:rPr>
          <w:rFonts w:ascii="Proxima Nova" w:cs="Proxima Nova" w:eastAsia="Proxima Nova" w:hAnsi="Proxima Nova"/>
          <w:highlight w:val="white"/>
          <w:rtl w:val="0"/>
        </w:rPr>
        <w:t xml:space="preserve">en términos de variedad, productos, promociones, descuentos, experiencia de entrega y alternativas de pago y crédito.</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16">
      <w:pPr>
        <w:spacing w:line="240" w:lineRule="auto"/>
        <w:ind w:left="0" w:firstLine="0"/>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7">
      <w:pPr>
        <w:spacing w:line="240" w:lineRule="auto"/>
        <w:ind w:left="0" w:firstLine="0"/>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8">
      <w:pPr>
        <w:spacing w:line="240" w:lineRule="auto"/>
        <w:ind w:left="0" w:firstLine="0"/>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9">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